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D52E7" w14:textId="07DCFB5A" w:rsidR="00161361" w:rsidRPr="002257BE" w:rsidRDefault="00BE624A" w:rsidP="00137FE8">
      <w:pPr>
        <w:pStyle w:val="NormalWeb"/>
        <w:shd w:val="clear" w:color="auto" w:fill="FFFFFF"/>
        <w:jc w:val="right"/>
        <w:rPr>
          <w:rFonts w:ascii="Calibri" w:hAnsi="Calibri" w:cs="Calibri"/>
          <w:sz w:val="22"/>
          <w:szCs w:val="22"/>
        </w:rPr>
      </w:pPr>
      <w:r>
        <w:rPr>
          <w:rFonts w:ascii="Calibri" w:eastAsia="Calibri" w:hAnsi="Calibri"/>
          <w:sz w:val="22"/>
        </w:rPr>
        <w:t>24</w:t>
      </w:r>
      <w:r w:rsidR="00405661">
        <w:rPr>
          <w:rFonts w:ascii="Calibri" w:eastAsia="Calibri" w:hAnsi="Calibri"/>
          <w:sz w:val="22"/>
        </w:rPr>
        <w:t xml:space="preserve"> July 2026</w:t>
      </w:r>
    </w:p>
    <w:p w14:paraId="665272FC" w14:textId="77777777" w:rsidR="00161361" w:rsidRPr="00E975B6" w:rsidRDefault="00161361" w:rsidP="00161361">
      <w:pPr>
        <w:pStyle w:val="NormalWeb"/>
        <w:shd w:val="clear" w:color="auto" w:fill="FFFFFF"/>
        <w:jc w:val="center"/>
        <w:rPr>
          <w:rFonts w:ascii="Calibri" w:hAnsi="Calibri" w:cs="Calibri"/>
          <w:sz w:val="22"/>
          <w:szCs w:val="22"/>
        </w:rPr>
      </w:pPr>
      <w:r w:rsidRPr="00E975B6">
        <w:rPr>
          <w:rFonts w:ascii="Calibri" w:hAnsi="Calibri" w:cs="Calibri"/>
          <w:b/>
          <w:bCs/>
          <w:color w:val="1E2328"/>
          <w:sz w:val="22"/>
          <w:szCs w:val="22"/>
        </w:rPr>
        <w:t>Mindflair plc</w:t>
      </w:r>
    </w:p>
    <w:p w14:paraId="452B27E7" w14:textId="77777777" w:rsidR="00E87C65" w:rsidRPr="00E975B6" w:rsidRDefault="00161361" w:rsidP="00E87C65">
      <w:pPr>
        <w:pStyle w:val="NormalWeb"/>
        <w:shd w:val="clear" w:color="auto" w:fill="FFFFFF"/>
        <w:jc w:val="center"/>
        <w:rPr>
          <w:rFonts w:ascii="Calibri" w:hAnsi="Calibri" w:cs="Calibri"/>
          <w:color w:val="1E2328"/>
          <w:sz w:val="22"/>
          <w:szCs w:val="22"/>
        </w:rPr>
      </w:pPr>
      <w:r w:rsidRPr="00E975B6">
        <w:rPr>
          <w:rFonts w:ascii="Calibri" w:hAnsi="Calibri" w:cs="Calibri"/>
          <w:color w:val="1E2328"/>
          <w:sz w:val="22"/>
          <w:szCs w:val="22"/>
        </w:rPr>
        <w:t>("Mindflair" or the "Company")</w:t>
      </w:r>
    </w:p>
    <w:p w14:paraId="4B6E17DC" w14:textId="09F0E11B" w:rsidR="001E76EA" w:rsidRPr="003A491F" w:rsidRDefault="000970D1" w:rsidP="00E32FAF">
      <w:pPr>
        <w:pStyle w:val="Body"/>
        <w:jc w:val="center"/>
        <w:rPr>
          <w:rStyle w:val="Strong"/>
          <w:rFonts w:ascii="Calibri" w:eastAsiaTheme="majorEastAsia" w:hAnsi="Calibri" w:cs="Calibri"/>
          <w:b w:val="0"/>
          <w:sz w:val="22"/>
          <w:szCs w:val="22"/>
          <w:bdr w:val="none" w:sz="0" w:space="0" w:color="auto"/>
          <w:lang w:val="en-GB" w:eastAsia="zh-CN"/>
        </w:rPr>
      </w:pPr>
      <w:r w:rsidRPr="000970D1">
        <w:rPr>
          <w:rFonts w:ascii="Calibri" w:eastAsia="Calibri" w:hAnsi="Calibri"/>
          <w:b/>
          <w:bCs/>
          <w:sz w:val="22"/>
        </w:rPr>
        <w:t>Result of AGM</w:t>
      </w:r>
    </w:p>
    <w:p w14:paraId="52A3A63D" w14:textId="77777777" w:rsidR="00FE7C59" w:rsidRPr="001E76EA" w:rsidRDefault="00FE7C59" w:rsidP="00FE7C59">
      <w:pPr>
        <w:pStyle w:val="Body"/>
        <w:jc w:val="center"/>
        <w:rPr>
          <w:rFonts w:ascii="Calibri" w:eastAsia="Times New Roman" w:hAnsi="Calibri" w:cs="Calibri"/>
          <w:sz w:val="22"/>
          <w:szCs w:val="22"/>
          <w:bdr w:val="none" w:sz="0" w:space="0" w:color="auto"/>
          <w:lang w:val="en-GB" w:eastAsia="zh-CN"/>
        </w:rPr>
      </w:pPr>
    </w:p>
    <w:p w14:paraId="753F6C71" w14:textId="77777777" w:rsidR="00BE624A" w:rsidRPr="00BE624A" w:rsidRDefault="00BE624A" w:rsidP="00BE624A">
      <w:pPr>
        <w:pStyle w:val="Body"/>
        <w:jc w:val="both"/>
        <w:rPr>
          <w:rFonts w:ascii="Calibri" w:eastAsia="Calibri" w:hAnsi="Calibri"/>
          <w:sz w:val="22"/>
        </w:rPr>
      </w:pPr>
      <w:r w:rsidRPr="00BE624A">
        <w:rPr>
          <w:rFonts w:ascii="Calibri" w:eastAsia="Calibri" w:hAnsi="Calibri"/>
          <w:sz w:val="22"/>
        </w:rPr>
        <w:t>Mindflair plc (AIM: MFAI), the company investing in next generation technology focused on AI, announces that at the Annual General Meeting of the Company held earlier today, all resolutions were duly passed.</w:t>
      </w:r>
    </w:p>
    <w:p w14:paraId="673B66CD" w14:textId="6B7CD8E9" w:rsidR="00BE624A" w:rsidRPr="00BE624A" w:rsidRDefault="00BE624A" w:rsidP="00BE624A">
      <w:pPr>
        <w:pStyle w:val="Body"/>
        <w:jc w:val="both"/>
        <w:rPr>
          <w:rFonts w:ascii="Calibri" w:eastAsia="Calibri" w:hAnsi="Calibri"/>
          <w:sz w:val="22"/>
        </w:rPr>
      </w:pPr>
    </w:p>
    <w:p w14:paraId="43C4A139" w14:textId="6CE3C27A" w:rsidR="00FE7C59" w:rsidRDefault="00BE624A" w:rsidP="00BE624A">
      <w:pPr>
        <w:pStyle w:val="Body"/>
        <w:jc w:val="both"/>
        <w:rPr>
          <w:rFonts w:ascii="Calibri" w:eastAsia="Times New Roman" w:hAnsi="Calibri" w:cs="Calibri"/>
          <w:sz w:val="22"/>
          <w:szCs w:val="22"/>
          <w:bdr w:val="none" w:sz="0" w:space="0" w:color="auto"/>
          <w:lang w:val="en-GB" w:eastAsia="zh-CN"/>
        </w:rPr>
      </w:pPr>
      <w:r w:rsidRPr="00BE624A">
        <w:rPr>
          <w:rFonts w:ascii="Calibri" w:eastAsia="Calibri" w:hAnsi="Calibri"/>
          <w:sz w:val="22"/>
        </w:rPr>
        <w:t>The Directors of the Company are responsible for the release of this announcement. The person who arranged for the release of this information is Nicholas Lee, a director of the Company.</w:t>
      </w:r>
    </w:p>
    <w:p w14:paraId="183D96ED" w14:textId="77777777" w:rsidR="0027503D" w:rsidRDefault="0027503D" w:rsidP="0027503D">
      <w:pPr>
        <w:pStyle w:val="Body"/>
        <w:jc w:val="both"/>
        <w:rPr>
          <w:rFonts w:ascii="Calibri" w:eastAsia="Times New Roman" w:hAnsi="Calibri" w:cs="Calibri"/>
          <w:sz w:val="22"/>
          <w:szCs w:val="22"/>
          <w:bdr w:val="none" w:sz="0" w:space="0" w:color="auto"/>
          <w:lang w:val="en-GB" w:eastAsia="zh-CN"/>
        </w:rPr>
      </w:pPr>
    </w:p>
    <w:p w14:paraId="4F413937" w14:textId="77777777" w:rsidR="0027503D" w:rsidRDefault="0027503D" w:rsidP="0027503D">
      <w:pPr>
        <w:pStyle w:val="Body"/>
        <w:jc w:val="both"/>
        <w:rPr>
          <w:rFonts w:ascii="Calibri" w:eastAsia="Times New Roman" w:hAnsi="Calibri" w:cs="Calibri"/>
          <w:sz w:val="22"/>
          <w:szCs w:val="22"/>
          <w:bdr w:val="none" w:sz="0" w:space="0" w:color="auto"/>
          <w:lang w:val="en-GB" w:eastAsia="zh-CN"/>
        </w:rPr>
      </w:pPr>
    </w:p>
    <w:p w14:paraId="7CD4F716" w14:textId="77777777" w:rsidR="0027503D" w:rsidRPr="00E975B6" w:rsidRDefault="0027503D" w:rsidP="0027503D">
      <w:pPr>
        <w:pStyle w:val="Body"/>
        <w:jc w:val="both"/>
        <w:rPr>
          <w:rStyle w:val="PageNumber"/>
          <w:rFonts w:ascii="Calibri" w:hAnsi="Calibri" w:cs="Calibri"/>
          <w:b/>
          <w:bCs/>
          <w:sz w:val="22"/>
          <w:szCs w:val="22"/>
          <w:lang w:val="en-GB"/>
        </w:rPr>
      </w:pPr>
    </w:p>
    <w:p w14:paraId="5B703098" w14:textId="77777777" w:rsidR="00161361" w:rsidRPr="00E975B6" w:rsidRDefault="00161361" w:rsidP="00161361">
      <w:pPr>
        <w:pStyle w:val="Body"/>
        <w:jc w:val="both"/>
        <w:rPr>
          <w:rFonts w:ascii="Calibri" w:hAnsi="Calibri" w:cs="Calibri"/>
          <w:b/>
          <w:bCs/>
          <w:sz w:val="22"/>
          <w:szCs w:val="22"/>
          <w:lang w:val="en-GB"/>
        </w:rPr>
      </w:pPr>
      <w:r w:rsidRPr="00E975B6">
        <w:rPr>
          <w:rStyle w:val="PageNumber"/>
          <w:rFonts w:ascii="Calibri" w:hAnsi="Calibri" w:cs="Calibri"/>
          <w:b/>
          <w:bCs/>
          <w:sz w:val="22"/>
          <w:szCs w:val="22"/>
          <w:lang w:val="en-GB"/>
        </w:rPr>
        <w:t>Enquiries:</w:t>
      </w:r>
    </w:p>
    <w:p w14:paraId="7A0521B0" w14:textId="77777777" w:rsidR="00161361" w:rsidRPr="00E975B6" w:rsidRDefault="00161361" w:rsidP="00161361">
      <w:pPr>
        <w:pStyle w:val="Body"/>
        <w:jc w:val="both"/>
        <w:rPr>
          <w:rFonts w:ascii="Calibri" w:hAnsi="Calibri" w:cs="Calibri"/>
          <w:sz w:val="22"/>
          <w:szCs w:val="22"/>
          <w:lang w:val="en-GB"/>
        </w:rPr>
      </w:pPr>
    </w:p>
    <w:tbl>
      <w:tblPr>
        <w:tblW w:w="9026" w:type="dxa"/>
        <w:tblInd w:w="108" w:type="dxa"/>
        <w:shd w:val="clear" w:color="auto" w:fill="D0DDEF"/>
        <w:tblLayout w:type="fixed"/>
        <w:tblLook w:val="04A0" w:firstRow="1" w:lastRow="0" w:firstColumn="1" w:lastColumn="0" w:noHBand="0" w:noVBand="1"/>
      </w:tblPr>
      <w:tblGrid>
        <w:gridCol w:w="4525"/>
        <w:gridCol w:w="4501"/>
      </w:tblGrid>
      <w:tr w:rsidR="00161361" w:rsidRPr="00E975B6" w14:paraId="40F78500" w14:textId="77777777" w:rsidTr="00A47785">
        <w:trPr>
          <w:trHeight w:val="779"/>
        </w:trPr>
        <w:tc>
          <w:tcPr>
            <w:tcW w:w="4525" w:type="dxa"/>
            <w:tcMar>
              <w:top w:w="80" w:type="dxa"/>
              <w:left w:w="80" w:type="dxa"/>
              <w:bottom w:w="80" w:type="dxa"/>
              <w:right w:w="80" w:type="dxa"/>
            </w:tcMar>
          </w:tcPr>
          <w:p w14:paraId="31EA6169" w14:textId="77777777" w:rsidR="00161361" w:rsidRPr="00E975B6" w:rsidRDefault="00161361" w:rsidP="00A47785">
            <w:pPr>
              <w:pStyle w:val="Body"/>
              <w:ind w:left="-189" w:firstLine="189"/>
              <w:rPr>
                <w:rFonts w:ascii="Calibri" w:hAnsi="Calibri" w:cs="Calibri"/>
                <w:b/>
                <w:bCs/>
                <w:sz w:val="22"/>
                <w:szCs w:val="22"/>
                <w:lang w:val="en-GB"/>
              </w:rPr>
            </w:pPr>
            <w:r w:rsidRPr="00E975B6">
              <w:rPr>
                <w:rFonts w:ascii="Calibri" w:hAnsi="Calibri" w:cs="Calibri"/>
                <w:b/>
                <w:bCs/>
                <w:sz w:val="22"/>
                <w:szCs w:val="22"/>
                <w:lang w:val="en-GB"/>
              </w:rPr>
              <w:t>Mindflair plc</w:t>
            </w:r>
          </w:p>
          <w:p w14:paraId="07A7D862" w14:textId="77777777" w:rsidR="00161361" w:rsidRPr="00E975B6" w:rsidRDefault="00161361" w:rsidP="00A47785">
            <w:pPr>
              <w:pStyle w:val="Body"/>
              <w:ind w:left="-189" w:firstLine="189"/>
              <w:rPr>
                <w:rFonts w:ascii="Calibri" w:hAnsi="Calibri" w:cs="Calibri"/>
                <w:sz w:val="22"/>
                <w:szCs w:val="22"/>
                <w:lang w:val="en-GB"/>
              </w:rPr>
            </w:pPr>
            <w:r w:rsidRPr="00E975B6">
              <w:rPr>
                <w:rFonts w:ascii="Calibri" w:hAnsi="Calibri" w:cs="Calibri"/>
                <w:sz w:val="22"/>
                <w:szCs w:val="22"/>
                <w:lang w:val="en-GB"/>
              </w:rPr>
              <w:t>Nicholas Lee, Director</w:t>
            </w:r>
          </w:p>
          <w:p w14:paraId="4D24D5E8" w14:textId="77777777" w:rsidR="00161361" w:rsidRPr="00E975B6" w:rsidRDefault="00161361" w:rsidP="00A47785">
            <w:pPr>
              <w:pStyle w:val="Body"/>
              <w:ind w:left="-189" w:firstLine="189"/>
              <w:rPr>
                <w:rFonts w:ascii="Calibri" w:hAnsi="Calibri" w:cs="Calibri"/>
                <w:sz w:val="22"/>
                <w:szCs w:val="22"/>
                <w:lang w:val="en-GB"/>
              </w:rPr>
            </w:pPr>
          </w:p>
        </w:tc>
        <w:tc>
          <w:tcPr>
            <w:tcW w:w="4501" w:type="dxa"/>
            <w:tcMar>
              <w:top w:w="80" w:type="dxa"/>
              <w:left w:w="80" w:type="dxa"/>
              <w:bottom w:w="80" w:type="dxa"/>
              <w:right w:w="80" w:type="dxa"/>
            </w:tcMar>
          </w:tcPr>
          <w:p w14:paraId="192F08DD" w14:textId="77777777" w:rsidR="00161361" w:rsidRPr="00E975B6" w:rsidRDefault="00161361" w:rsidP="00A47785">
            <w:pPr>
              <w:pStyle w:val="Body"/>
              <w:rPr>
                <w:rFonts w:ascii="Calibri" w:hAnsi="Calibri" w:cs="Calibri"/>
                <w:sz w:val="22"/>
                <w:szCs w:val="22"/>
                <w:lang w:val="en-GB"/>
              </w:rPr>
            </w:pPr>
            <w:r w:rsidRPr="00E975B6">
              <w:rPr>
                <w:rFonts w:ascii="Calibri" w:hAnsi="Calibri" w:cs="Calibri"/>
                <w:sz w:val="22"/>
                <w:szCs w:val="22"/>
                <w:lang w:val="en-GB"/>
              </w:rPr>
              <w:t>Tel: +44 (0) 20 3368 8961</w:t>
            </w:r>
          </w:p>
          <w:p w14:paraId="3C73C91F" w14:textId="77777777" w:rsidR="00161361" w:rsidRPr="00E975B6" w:rsidRDefault="00161361" w:rsidP="00A47785">
            <w:pPr>
              <w:pStyle w:val="Body"/>
              <w:rPr>
                <w:rFonts w:ascii="Calibri" w:hAnsi="Calibri" w:cs="Calibri"/>
                <w:sz w:val="22"/>
                <w:szCs w:val="22"/>
                <w:lang w:val="en-GB"/>
              </w:rPr>
            </w:pPr>
          </w:p>
        </w:tc>
      </w:tr>
      <w:tr w:rsidR="00161361" w:rsidRPr="00E975B6" w14:paraId="7E41E5D7" w14:textId="77777777" w:rsidTr="00A47785">
        <w:trPr>
          <w:trHeight w:val="682"/>
        </w:trPr>
        <w:tc>
          <w:tcPr>
            <w:tcW w:w="4525" w:type="dxa"/>
            <w:tcMar>
              <w:top w:w="80" w:type="dxa"/>
              <w:left w:w="80" w:type="dxa"/>
              <w:bottom w:w="80" w:type="dxa"/>
              <w:right w:w="80" w:type="dxa"/>
            </w:tcMar>
          </w:tcPr>
          <w:p w14:paraId="72B62990" w14:textId="77777777" w:rsidR="00161361" w:rsidRPr="00E975B6" w:rsidRDefault="00161361" w:rsidP="00A47785">
            <w:pPr>
              <w:pStyle w:val="Body"/>
              <w:rPr>
                <w:rFonts w:ascii="Calibri" w:hAnsi="Calibri" w:cs="Calibri"/>
                <w:b/>
                <w:bCs/>
                <w:sz w:val="22"/>
                <w:szCs w:val="22"/>
                <w:lang w:val="en-GB"/>
              </w:rPr>
            </w:pPr>
            <w:r w:rsidRPr="00E975B6">
              <w:rPr>
                <w:rFonts w:ascii="Calibri" w:hAnsi="Calibri" w:cs="Calibri"/>
                <w:b/>
                <w:bCs/>
                <w:sz w:val="22"/>
                <w:szCs w:val="22"/>
                <w:lang w:val="en-GB"/>
              </w:rPr>
              <w:t>Nominated Adviser</w:t>
            </w:r>
          </w:p>
          <w:p w14:paraId="51656DFA" w14:textId="77777777" w:rsidR="00161361" w:rsidRPr="00E975B6" w:rsidRDefault="00161361" w:rsidP="00A47785">
            <w:pPr>
              <w:pStyle w:val="Body"/>
              <w:rPr>
                <w:rFonts w:ascii="Calibri" w:hAnsi="Calibri" w:cs="Calibri"/>
                <w:sz w:val="22"/>
                <w:szCs w:val="22"/>
                <w:lang w:val="en-GB"/>
              </w:rPr>
            </w:pPr>
            <w:r w:rsidRPr="00E975B6">
              <w:rPr>
                <w:rFonts w:ascii="Calibri" w:hAnsi="Calibri" w:cs="Calibri"/>
                <w:sz w:val="22"/>
                <w:szCs w:val="22"/>
                <w:lang w:val="en-GB"/>
              </w:rPr>
              <w:t>Cairn Financial Advisers LLP</w:t>
            </w:r>
          </w:p>
          <w:p w14:paraId="06F5F33E" w14:textId="77777777" w:rsidR="00161361" w:rsidRDefault="00161361" w:rsidP="00A47785">
            <w:pPr>
              <w:pStyle w:val="Body"/>
              <w:rPr>
                <w:rFonts w:ascii="Calibri" w:hAnsi="Calibri" w:cs="Calibri"/>
                <w:sz w:val="22"/>
                <w:szCs w:val="22"/>
                <w:lang w:val="en-GB"/>
              </w:rPr>
            </w:pPr>
            <w:r w:rsidRPr="00E975B6">
              <w:rPr>
                <w:rFonts w:ascii="Calibri" w:hAnsi="Calibri" w:cs="Calibri"/>
                <w:sz w:val="22"/>
                <w:szCs w:val="22"/>
                <w:lang w:val="en-GB"/>
              </w:rPr>
              <w:t>Liam Murray / Ludovico Lazzaretti</w:t>
            </w:r>
          </w:p>
          <w:p w14:paraId="0BCB5EFF" w14:textId="77777777" w:rsidR="003C649F" w:rsidRDefault="003C649F" w:rsidP="00A47785">
            <w:pPr>
              <w:pStyle w:val="Body"/>
              <w:rPr>
                <w:rFonts w:ascii="Calibri" w:hAnsi="Calibri" w:cs="Calibri"/>
                <w:sz w:val="22"/>
                <w:szCs w:val="22"/>
                <w:lang w:val="en-GB"/>
              </w:rPr>
            </w:pPr>
          </w:p>
          <w:p w14:paraId="526D7BDE" w14:textId="365473A4" w:rsidR="003C649F" w:rsidRPr="003C649F" w:rsidRDefault="003C649F" w:rsidP="003C649F">
            <w:pPr>
              <w:pStyle w:val="p1"/>
              <w:rPr>
                <w:rFonts w:ascii="Calibri" w:hAnsi="Calibri" w:cs="Calibri"/>
                <w:sz w:val="22"/>
                <w:szCs w:val="22"/>
              </w:rPr>
            </w:pPr>
            <w:r w:rsidRPr="003C649F">
              <w:rPr>
                <w:rFonts w:ascii="Calibri" w:hAnsi="Calibri" w:cs="Calibri"/>
                <w:b/>
                <w:bCs/>
                <w:sz w:val="22"/>
                <w:szCs w:val="22"/>
              </w:rPr>
              <w:t xml:space="preserve">Joint Broker   </w:t>
            </w:r>
            <w:r>
              <w:rPr>
                <w:rFonts w:ascii="Calibri" w:hAnsi="Calibri" w:cs="Calibri"/>
                <w:b/>
                <w:bCs/>
                <w:sz w:val="22"/>
                <w:szCs w:val="22"/>
              </w:rPr>
              <w:t xml:space="preserve">                                                         </w:t>
            </w:r>
            <w:r w:rsidRPr="003C649F">
              <w:rPr>
                <w:rFonts w:ascii="Calibri" w:hAnsi="Calibri" w:cs="Calibri"/>
                <w:b/>
                <w:bCs/>
                <w:sz w:val="22"/>
                <w:szCs w:val="22"/>
              </w:rPr>
              <w:t xml:space="preserve">                           </w:t>
            </w:r>
            <w:r>
              <w:rPr>
                <w:rFonts w:ascii="Calibri" w:hAnsi="Calibri" w:cs="Calibri"/>
                <w:sz w:val="22"/>
                <w:szCs w:val="22"/>
              </w:rPr>
              <w:t xml:space="preserve">                                        </w:t>
            </w:r>
            <w:r w:rsidRPr="003C649F">
              <w:rPr>
                <w:rFonts w:ascii="Calibri" w:hAnsi="Calibri" w:cs="Calibri"/>
                <w:sz w:val="22"/>
                <w:szCs w:val="22"/>
              </w:rPr>
              <w:t xml:space="preserve"> </w:t>
            </w:r>
          </w:p>
          <w:p w14:paraId="4D35DE6C" w14:textId="77777777" w:rsidR="003C649F" w:rsidRPr="003C649F" w:rsidRDefault="003C649F" w:rsidP="003C649F">
            <w:pPr>
              <w:pStyle w:val="p1"/>
              <w:rPr>
                <w:rFonts w:ascii="Calibri" w:hAnsi="Calibri" w:cs="Calibri"/>
                <w:sz w:val="22"/>
                <w:szCs w:val="22"/>
              </w:rPr>
            </w:pPr>
            <w:r w:rsidRPr="003C649F">
              <w:rPr>
                <w:rFonts w:ascii="Calibri" w:hAnsi="Calibri" w:cs="Calibri"/>
                <w:sz w:val="22"/>
                <w:szCs w:val="22"/>
              </w:rPr>
              <w:t>Shard Capital Partners LLP</w:t>
            </w:r>
          </w:p>
          <w:p w14:paraId="26A2A8DB" w14:textId="77777777" w:rsidR="003C649F" w:rsidRPr="003C649F" w:rsidRDefault="003C649F" w:rsidP="003C649F">
            <w:pPr>
              <w:pStyle w:val="p1"/>
              <w:rPr>
                <w:rFonts w:ascii="Calibri" w:hAnsi="Calibri" w:cs="Calibri"/>
                <w:sz w:val="22"/>
                <w:szCs w:val="22"/>
              </w:rPr>
            </w:pPr>
            <w:r w:rsidRPr="003C649F">
              <w:rPr>
                <w:rFonts w:ascii="Calibri" w:hAnsi="Calibri" w:cs="Calibri"/>
                <w:sz w:val="22"/>
                <w:szCs w:val="22"/>
              </w:rPr>
              <w:t>Damon Heath</w:t>
            </w:r>
          </w:p>
          <w:p w14:paraId="3B38E29E" w14:textId="77777777" w:rsidR="003C649F" w:rsidRPr="00E975B6" w:rsidRDefault="003C649F" w:rsidP="003C649F">
            <w:pPr>
              <w:pStyle w:val="p1"/>
              <w:rPr>
                <w:rFonts w:ascii="Calibri" w:hAnsi="Calibri" w:cs="Calibri"/>
                <w:sz w:val="22"/>
                <w:szCs w:val="22"/>
              </w:rPr>
            </w:pPr>
          </w:p>
        </w:tc>
        <w:tc>
          <w:tcPr>
            <w:tcW w:w="4501" w:type="dxa"/>
            <w:tcMar>
              <w:top w:w="80" w:type="dxa"/>
              <w:left w:w="80" w:type="dxa"/>
              <w:bottom w:w="80" w:type="dxa"/>
              <w:right w:w="80" w:type="dxa"/>
            </w:tcMar>
          </w:tcPr>
          <w:p w14:paraId="11007E82" w14:textId="77777777" w:rsidR="00161361" w:rsidRDefault="00161361" w:rsidP="00A47785">
            <w:pPr>
              <w:pStyle w:val="Body"/>
              <w:rPr>
                <w:rFonts w:ascii="Calibri" w:hAnsi="Calibri" w:cs="Calibri"/>
                <w:sz w:val="22"/>
                <w:szCs w:val="22"/>
                <w:lang w:val="en-GB"/>
              </w:rPr>
            </w:pPr>
            <w:r w:rsidRPr="00E975B6">
              <w:rPr>
                <w:rFonts w:ascii="Calibri" w:hAnsi="Calibri" w:cs="Calibri"/>
                <w:sz w:val="22"/>
                <w:szCs w:val="22"/>
                <w:lang w:val="en-GB"/>
              </w:rPr>
              <w:t>Tel: +44 (0) 20 7213 0880</w:t>
            </w:r>
          </w:p>
          <w:p w14:paraId="74D35209" w14:textId="77777777" w:rsidR="003C649F" w:rsidRDefault="003C649F" w:rsidP="00A47785">
            <w:pPr>
              <w:pStyle w:val="Body"/>
              <w:rPr>
                <w:rFonts w:ascii="Calibri" w:hAnsi="Calibri" w:cs="Calibri"/>
                <w:sz w:val="22"/>
                <w:szCs w:val="22"/>
                <w:lang w:val="en-GB"/>
              </w:rPr>
            </w:pPr>
          </w:p>
          <w:p w14:paraId="78E46E73" w14:textId="77777777" w:rsidR="003C649F" w:rsidRDefault="003C649F" w:rsidP="00A47785">
            <w:pPr>
              <w:pStyle w:val="Body"/>
              <w:rPr>
                <w:rFonts w:ascii="Calibri" w:hAnsi="Calibri" w:cs="Calibri"/>
                <w:sz w:val="22"/>
                <w:szCs w:val="22"/>
                <w:lang w:val="en-GB"/>
              </w:rPr>
            </w:pPr>
          </w:p>
          <w:p w14:paraId="1307ACCD" w14:textId="77777777" w:rsidR="003C649F" w:rsidRDefault="003C649F" w:rsidP="00A47785">
            <w:pPr>
              <w:pStyle w:val="Body"/>
              <w:rPr>
                <w:rFonts w:ascii="Calibri" w:hAnsi="Calibri" w:cs="Calibri"/>
                <w:sz w:val="22"/>
                <w:szCs w:val="22"/>
                <w:lang w:val="en-GB"/>
              </w:rPr>
            </w:pPr>
          </w:p>
          <w:p w14:paraId="105A963A" w14:textId="6AD009D4" w:rsidR="003C649F" w:rsidRPr="00E975B6" w:rsidRDefault="003C649F" w:rsidP="00A47785">
            <w:pPr>
              <w:pStyle w:val="Body"/>
              <w:rPr>
                <w:rFonts w:ascii="Calibri" w:hAnsi="Calibri" w:cs="Calibri"/>
                <w:sz w:val="22"/>
                <w:szCs w:val="22"/>
                <w:lang w:val="en-GB"/>
              </w:rPr>
            </w:pPr>
            <w:r w:rsidRPr="00E975B6">
              <w:rPr>
                <w:rFonts w:ascii="Calibri" w:hAnsi="Calibri" w:cs="Calibri"/>
                <w:sz w:val="22"/>
                <w:szCs w:val="22"/>
                <w:lang w:val="en-GB"/>
              </w:rPr>
              <w:t>Tel: +44 (0) 20 7</w:t>
            </w:r>
            <w:r>
              <w:rPr>
                <w:rFonts w:ascii="Calibri" w:hAnsi="Calibri" w:cs="Calibri"/>
                <w:sz w:val="22"/>
                <w:szCs w:val="22"/>
                <w:lang w:val="en-GB"/>
              </w:rPr>
              <w:t>186 9950</w:t>
            </w:r>
          </w:p>
        </w:tc>
      </w:tr>
      <w:tr w:rsidR="00161361" w:rsidRPr="00E975B6" w14:paraId="22F2AF82" w14:textId="77777777" w:rsidTr="00A47785">
        <w:trPr>
          <w:trHeight w:val="682"/>
        </w:trPr>
        <w:tc>
          <w:tcPr>
            <w:tcW w:w="4525" w:type="dxa"/>
            <w:tcMar>
              <w:top w:w="80" w:type="dxa"/>
              <w:left w:w="80" w:type="dxa"/>
              <w:bottom w:w="80" w:type="dxa"/>
              <w:right w:w="80" w:type="dxa"/>
            </w:tcMar>
          </w:tcPr>
          <w:p w14:paraId="411B60D7" w14:textId="654FD214" w:rsidR="00161361" w:rsidRPr="00E975B6" w:rsidRDefault="003C649F" w:rsidP="00A47785">
            <w:pPr>
              <w:pStyle w:val="Body"/>
              <w:rPr>
                <w:rFonts w:ascii="Calibri" w:hAnsi="Calibri" w:cs="Calibri"/>
                <w:b/>
                <w:bCs/>
                <w:sz w:val="22"/>
                <w:szCs w:val="22"/>
                <w:lang w:val="en-GB"/>
              </w:rPr>
            </w:pPr>
            <w:r>
              <w:rPr>
                <w:rFonts w:ascii="Calibri" w:hAnsi="Calibri" w:cs="Calibri"/>
                <w:b/>
                <w:bCs/>
                <w:sz w:val="22"/>
                <w:szCs w:val="22"/>
                <w:lang w:val="en-GB"/>
              </w:rPr>
              <w:t xml:space="preserve">Joint </w:t>
            </w:r>
            <w:r w:rsidR="00161361" w:rsidRPr="00E975B6">
              <w:rPr>
                <w:rFonts w:ascii="Calibri" w:hAnsi="Calibri" w:cs="Calibri"/>
                <w:b/>
                <w:bCs/>
                <w:sz w:val="22"/>
                <w:szCs w:val="22"/>
                <w:lang w:val="en-GB"/>
              </w:rPr>
              <w:t>Broker</w:t>
            </w:r>
          </w:p>
          <w:p w14:paraId="57C8FA57" w14:textId="5B971042" w:rsidR="007C5333" w:rsidRPr="007C5333" w:rsidRDefault="007C5333" w:rsidP="00A47785">
            <w:pPr>
              <w:pStyle w:val="Body"/>
              <w:rPr>
                <w:rStyle w:val="Emphasis"/>
                <w:rFonts w:ascii="Calibri" w:hAnsi="Calibri" w:cs="Calibri"/>
                <w:i w:val="0"/>
                <w:iCs w:val="0"/>
                <w:color w:val="000000" w:themeColor="text1"/>
                <w:sz w:val="22"/>
                <w:szCs w:val="22"/>
              </w:rPr>
            </w:pPr>
            <w:r w:rsidRPr="007C5333">
              <w:rPr>
                <w:rStyle w:val="Emphasis"/>
                <w:rFonts w:ascii="Calibri" w:hAnsi="Calibri" w:cs="Calibri"/>
                <w:i w:val="0"/>
                <w:iCs w:val="0"/>
                <w:color w:val="000000" w:themeColor="text1"/>
                <w:sz w:val="22"/>
                <w:szCs w:val="22"/>
              </w:rPr>
              <w:t>AlbR Capital</w:t>
            </w:r>
            <w:r w:rsidR="00B3349A">
              <w:rPr>
                <w:rStyle w:val="Emphasis"/>
                <w:rFonts w:ascii="Calibri" w:hAnsi="Calibri" w:cs="Calibri"/>
                <w:i w:val="0"/>
                <w:iCs w:val="0"/>
                <w:color w:val="000000" w:themeColor="text1"/>
                <w:sz w:val="22"/>
                <w:szCs w:val="22"/>
              </w:rPr>
              <w:t xml:space="preserve"> Limited</w:t>
            </w:r>
          </w:p>
          <w:p w14:paraId="20F5D142" w14:textId="27B14C4D" w:rsidR="00161361" w:rsidRPr="00E975B6" w:rsidRDefault="00161361" w:rsidP="00A47785">
            <w:pPr>
              <w:pStyle w:val="Body"/>
              <w:rPr>
                <w:rFonts w:ascii="Calibri" w:hAnsi="Calibri" w:cs="Calibri"/>
                <w:sz w:val="22"/>
                <w:szCs w:val="22"/>
                <w:lang w:val="en-GB"/>
              </w:rPr>
            </w:pPr>
            <w:r w:rsidRPr="00E975B6">
              <w:rPr>
                <w:rFonts w:ascii="Calibri" w:hAnsi="Calibri" w:cs="Calibri"/>
                <w:sz w:val="22"/>
                <w:szCs w:val="22"/>
                <w:lang w:val="en-GB"/>
              </w:rPr>
              <w:t>Duncan Vasey/Lucy Williams</w:t>
            </w:r>
          </w:p>
          <w:p w14:paraId="11699B3C" w14:textId="77777777" w:rsidR="00161361" w:rsidRPr="00E975B6" w:rsidRDefault="00161361" w:rsidP="00A47785">
            <w:pPr>
              <w:pStyle w:val="Body"/>
              <w:rPr>
                <w:rFonts w:ascii="Calibri" w:hAnsi="Calibri" w:cs="Calibri"/>
                <w:sz w:val="22"/>
                <w:szCs w:val="22"/>
                <w:lang w:val="en-GB"/>
              </w:rPr>
            </w:pPr>
          </w:p>
        </w:tc>
        <w:tc>
          <w:tcPr>
            <w:tcW w:w="4501" w:type="dxa"/>
            <w:tcMar>
              <w:top w:w="80" w:type="dxa"/>
              <w:left w:w="80" w:type="dxa"/>
              <w:bottom w:w="80" w:type="dxa"/>
              <w:right w:w="80" w:type="dxa"/>
            </w:tcMar>
          </w:tcPr>
          <w:p w14:paraId="1B750080" w14:textId="77777777" w:rsidR="00161361" w:rsidRPr="00E975B6" w:rsidRDefault="00161361" w:rsidP="00A47785">
            <w:pPr>
              <w:pStyle w:val="Body"/>
              <w:rPr>
                <w:rFonts w:ascii="Calibri" w:hAnsi="Calibri" w:cs="Calibri"/>
                <w:sz w:val="22"/>
                <w:szCs w:val="22"/>
                <w:lang w:val="en-GB"/>
              </w:rPr>
            </w:pPr>
            <w:r w:rsidRPr="00E975B6">
              <w:rPr>
                <w:rFonts w:ascii="Calibri" w:hAnsi="Calibri" w:cs="Calibri"/>
                <w:sz w:val="22"/>
                <w:szCs w:val="22"/>
                <w:lang w:val="en-GB"/>
              </w:rPr>
              <w:t>Tel: +44 (0) 20 7469 0935</w:t>
            </w:r>
          </w:p>
          <w:p w14:paraId="72A0EEB6" w14:textId="77777777" w:rsidR="00161361" w:rsidRPr="00E975B6" w:rsidRDefault="00161361" w:rsidP="00A47785">
            <w:pPr>
              <w:pStyle w:val="Body"/>
              <w:rPr>
                <w:rFonts w:ascii="Calibri" w:hAnsi="Calibri" w:cs="Calibri"/>
                <w:sz w:val="22"/>
                <w:szCs w:val="22"/>
                <w:lang w:val="en-GB"/>
              </w:rPr>
            </w:pPr>
            <w:r w:rsidRPr="00E975B6">
              <w:rPr>
                <w:rFonts w:ascii="Calibri" w:hAnsi="Calibri" w:cs="Calibri"/>
                <w:sz w:val="22"/>
                <w:szCs w:val="22"/>
                <w:lang w:val="en-GB"/>
              </w:rPr>
              <w:t>Tel: +44 (0) 20 7469 0936</w:t>
            </w:r>
          </w:p>
        </w:tc>
      </w:tr>
    </w:tbl>
    <w:p w14:paraId="5343DD93" w14:textId="778BCF76" w:rsidR="00161361" w:rsidRPr="00E975B6" w:rsidRDefault="003C649F" w:rsidP="00161361">
      <w:pPr>
        <w:rPr>
          <w:rFonts w:ascii="Calibri" w:hAnsi="Calibri" w:cs="Calibri"/>
          <w:sz w:val="22"/>
          <w:szCs w:val="22"/>
        </w:rPr>
      </w:pPr>
      <w:r>
        <w:rPr>
          <w:rFonts w:ascii="Calibri" w:hAnsi="Calibri" w:cs="Calibri"/>
          <w:sz w:val="22"/>
          <w:szCs w:val="22"/>
        </w:rPr>
        <w:t xml:space="preserve">  </w:t>
      </w:r>
    </w:p>
    <w:p w14:paraId="6D9837F3" w14:textId="77777777" w:rsidR="00161361" w:rsidRPr="00E975B6" w:rsidRDefault="00161361" w:rsidP="00161361">
      <w:pPr>
        <w:rPr>
          <w:rFonts w:ascii="Calibri" w:hAnsi="Calibri" w:cs="Calibri"/>
          <w:sz w:val="22"/>
          <w:szCs w:val="22"/>
        </w:rPr>
      </w:pPr>
      <w:r w:rsidRPr="00E975B6">
        <w:rPr>
          <w:rFonts w:ascii="Calibri" w:hAnsi="Calibri" w:cs="Calibri"/>
          <w:b/>
          <w:bCs/>
          <w:sz w:val="22"/>
          <w:szCs w:val="22"/>
        </w:rPr>
        <w:t>Notes to Editors</w:t>
      </w:r>
    </w:p>
    <w:p w14:paraId="490BFA88" w14:textId="06402847" w:rsidR="00675A62" w:rsidRPr="0095216B" w:rsidRDefault="00161361" w:rsidP="0095216B">
      <w:pPr>
        <w:pStyle w:val="NormalWeb"/>
        <w:shd w:val="clear" w:color="auto" w:fill="FFFFFF"/>
        <w:jc w:val="both"/>
        <w:rPr>
          <w:rFonts w:ascii="Calibri" w:hAnsi="Calibri" w:cs="Calibri"/>
          <w:color w:val="005BBA"/>
          <w:sz w:val="22"/>
          <w:szCs w:val="22"/>
        </w:rPr>
      </w:pPr>
      <w:r w:rsidRPr="00E975B6">
        <w:rPr>
          <w:rFonts w:ascii="Calibri" w:hAnsi="Calibri" w:cs="Calibri"/>
          <w:sz w:val="22"/>
          <w:szCs w:val="22"/>
        </w:rPr>
        <w:t xml:space="preserve">Mindflair plc (AIM: MFAI) is an investment company providing investors with access to a portfolio of next generation technology businesses focused on AI with significant growth potential. The Company is building an investment portfolio of high-tech businesses focused on Artificial Intelligence, across such areas as Cyber Security, Machine Learning, Immersive Technologies and Big Data, which the Board believes demonstrate evidence of traction and the potential for exponential growth, due to increasing global demand for development in these sectors. For further information, visit: </w:t>
      </w:r>
      <w:hyperlink r:id="rId8" w:history="1">
        <w:r w:rsidRPr="00252FEF">
          <w:rPr>
            <w:rStyle w:val="Hyperlink"/>
            <w:rFonts w:ascii="Calibri" w:hAnsi="Calibri" w:cs="Calibri"/>
            <w:sz w:val="22"/>
            <w:szCs w:val="22"/>
          </w:rPr>
          <w:t>http://www.mindflair.tech/</w:t>
        </w:r>
      </w:hyperlink>
      <w:r w:rsidRPr="00E975B6">
        <w:rPr>
          <w:rFonts w:ascii="Calibri" w:hAnsi="Calibri" w:cs="Calibri"/>
          <w:color w:val="005BBA"/>
          <w:sz w:val="22"/>
          <w:szCs w:val="22"/>
        </w:rPr>
        <w:t xml:space="preserve">. </w:t>
      </w:r>
    </w:p>
    <w:sectPr w:rsidR="00675A62" w:rsidRPr="009521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67D04"/>
    <w:multiLevelType w:val="hybridMultilevel"/>
    <w:tmpl w:val="A846E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0019E3"/>
    <w:multiLevelType w:val="multilevel"/>
    <w:tmpl w:val="BB321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1447574">
    <w:abstractNumId w:val="0"/>
  </w:num>
  <w:num w:numId="2" w16cid:durableId="8334479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361"/>
    <w:rsid w:val="00012EBE"/>
    <w:rsid w:val="00027293"/>
    <w:rsid w:val="0009318F"/>
    <w:rsid w:val="0009616A"/>
    <w:rsid w:val="000970D1"/>
    <w:rsid w:val="000C6E87"/>
    <w:rsid w:val="000E3784"/>
    <w:rsid w:val="000F1CDB"/>
    <w:rsid w:val="00107520"/>
    <w:rsid w:val="00112FFB"/>
    <w:rsid w:val="00116295"/>
    <w:rsid w:val="00122455"/>
    <w:rsid w:val="00122D19"/>
    <w:rsid w:val="00130CDA"/>
    <w:rsid w:val="00137FE8"/>
    <w:rsid w:val="00161361"/>
    <w:rsid w:val="00177149"/>
    <w:rsid w:val="00181395"/>
    <w:rsid w:val="001A4F81"/>
    <w:rsid w:val="001A580D"/>
    <w:rsid w:val="001B2745"/>
    <w:rsid w:val="001B50FF"/>
    <w:rsid w:val="001D7605"/>
    <w:rsid w:val="001E76EA"/>
    <w:rsid w:val="001F6A19"/>
    <w:rsid w:val="002257BE"/>
    <w:rsid w:val="00237425"/>
    <w:rsid w:val="00252FEF"/>
    <w:rsid w:val="0027120D"/>
    <w:rsid w:val="00272613"/>
    <w:rsid w:val="0027503D"/>
    <w:rsid w:val="002A084B"/>
    <w:rsid w:val="002A151A"/>
    <w:rsid w:val="002C65D5"/>
    <w:rsid w:val="002C7EB9"/>
    <w:rsid w:val="002F007A"/>
    <w:rsid w:val="00311E99"/>
    <w:rsid w:val="003232C1"/>
    <w:rsid w:val="00327FB5"/>
    <w:rsid w:val="0033215C"/>
    <w:rsid w:val="003428B4"/>
    <w:rsid w:val="00347340"/>
    <w:rsid w:val="00361B65"/>
    <w:rsid w:val="0038173D"/>
    <w:rsid w:val="00382888"/>
    <w:rsid w:val="003A3FA2"/>
    <w:rsid w:val="003A41C0"/>
    <w:rsid w:val="003A491F"/>
    <w:rsid w:val="003C649F"/>
    <w:rsid w:val="003E48BD"/>
    <w:rsid w:val="003E7ED0"/>
    <w:rsid w:val="003F1019"/>
    <w:rsid w:val="00405661"/>
    <w:rsid w:val="00405BB6"/>
    <w:rsid w:val="00487F18"/>
    <w:rsid w:val="004F2457"/>
    <w:rsid w:val="004F2ED8"/>
    <w:rsid w:val="004F54C9"/>
    <w:rsid w:val="00500CE0"/>
    <w:rsid w:val="00521E09"/>
    <w:rsid w:val="00531FA7"/>
    <w:rsid w:val="00537F4D"/>
    <w:rsid w:val="005445A2"/>
    <w:rsid w:val="00560817"/>
    <w:rsid w:val="005671FE"/>
    <w:rsid w:val="00592CA9"/>
    <w:rsid w:val="005A26C4"/>
    <w:rsid w:val="005C75EC"/>
    <w:rsid w:val="005D0EE6"/>
    <w:rsid w:val="005E19A8"/>
    <w:rsid w:val="005E6D72"/>
    <w:rsid w:val="00604682"/>
    <w:rsid w:val="00606566"/>
    <w:rsid w:val="00607366"/>
    <w:rsid w:val="0063169B"/>
    <w:rsid w:val="00631884"/>
    <w:rsid w:val="00646212"/>
    <w:rsid w:val="00670E00"/>
    <w:rsid w:val="00675A62"/>
    <w:rsid w:val="00693DD9"/>
    <w:rsid w:val="006B7AB9"/>
    <w:rsid w:val="006E22C7"/>
    <w:rsid w:val="006E24E0"/>
    <w:rsid w:val="006E7584"/>
    <w:rsid w:val="007162F6"/>
    <w:rsid w:val="007305B6"/>
    <w:rsid w:val="00742288"/>
    <w:rsid w:val="0074523D"/>
    <w:rsid w:val="007617B0"/>
    <w:rsid w:val="007838C9"/>
    <w:rsid w:val="007850F8"/>
    <w:rsid w:val="007852AF"/>
    <w:rsid w:val="007916E8"/>
    <w:rsid w:val="007C5333"/>
    <w:rsid w:val="007D4E68"/>
    <w:rsid w:val="007D6DF7"/>
    <w:rsid w:val="007E2F68"/>
    <w:rsid w:val="007F2D89"/>
    <w:rsid w:val="008311C0"/>
    <w:rsid w:val="008506E2"/>
    <w:rsid w:val="008757DF"/>
    <w:rsid w:val="00886E9C"/>
    <w:rsid w:val="00896BA5"/>
    <w:rsid w:val="008D6F42"/>
    <w:rsid w:val="008F6CD6"/>
    <w:rsid w:val="0090149C"/>
    <w:rsid w:val="00943E1B"/>
    <w:rsid w:val="0095216B"/>
    <w:rsid w:val="00955B53"/>
    <w:rsid w:val="0098241D"/>
    <w:rsid w:val="00994E6A"/>
    <w:rsid w:val="009B6F01"/>
    <w:rsid w:val="009C1123"/>
    <w:rsid w:val="009E243C"/>
    <w:rsid w:val="009F2C62"/>
    <w:rsid w:val="00A05968"/>
    <w:rsid w:val="00A10220"/>
    <w:rsid w:val="00A32C67"/>
    <w:rsid w:val="00A47785"/>
    <w:rsid w:val="00A56727"/>
    <w:rsid w:val="00A60CA0"/>
    <w:rsid w:val="00A63207"/>
    <w:rsid w:val="00A9439C"/>
    <w:rsid w:val="00A95E23"/>
    <w:rsid w:val="00AB0284"/>
    <w:rsid w:val="00AB5BCF"/>
    <w:rsid w:val="00B121DF"/>
    <w:rsid w:val="00B160FB"/>
    <w:rsid w:val="00B3349A"/>
    <w:rsid w:val="00B4481F"/>
    <w:rsid w:val="00B5162C"/>
    <w:rsid w:val="00BA46DE"/>
    <w:rsid w:val="00BE624A"/>
    <w:rsid w:val="00C17EA6"/>
    <w:rsid w:val="00C21211"/>
    <w:rsid w:val="00C2508A"/>
    <w:rsid w:val="00C26109"/>
    <w:rsid w:val="00C447B3"/>
    <w:rsid w:val="00C54BFC"/>
    <w:rsid w:val="00C57223"/>
    <w:rsid w:val="00C634BE"/>
    <w:rsid w:val="00C636CA"/>
    <w:rsid w:val="00CA2FDA"/>
    <w:rsid w:val="00CD0EEB"/>
    <w:rsid w:val="00CE224E"/>
    <w:rsid w:val="00CE78B5"/>
    <w:rsid w:val="00CF3299"/>
    <w:rsid w:val="00D23874"/>
    <w:rsid w:val="00D320D2"/>
    <w:rsid w:val="00D86B0C"/>
    <w:rsid w:val="00D9586C"/>
    <w:rsid w:val="00DF5766"/>
    <w:rsid w:val="00DF619E"/>
    <w:rsid w:val="00E02D86"/>
    <w:rsid w:val="00E313D4"/>
    <w:rsid w:val="00E32FAF"/>
    <w:rsid w:val="00E3301F"/>
    <w:rsid w:val="00E51AEB"/>
    <w:rsid w:val="00E75A85"/>
    <w:rsid w:val="00E87C65"/>
    <w:rsid w:val="00E975B6"/>
    <w:rsid w:val="00EA2102"/>
    <w:rsid w:val="00F207DD"/>
    <w:rsid w:val="00F55ACD"/>
    <w:rsid w:val="00F575FC"/>
    <w:rsid w:val="00F742A8"/>
    <w:rsid w:val="00F765AE"/>
    <w:rsid w:val="00F82962"/>
    <w:rsid w:val="00FB29F3"/>
    <w:rsid w:val="00FE7C59"/>
    <w:rsid w:val="00FE7F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CF3CBA3"/>
  <w15:chartTrackingRefBased/>
  <w15:docId w15:val="{791D3308-FF1E-440A-87C9-A9246E430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13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13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613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13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13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13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13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13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13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13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13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613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13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13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13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13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13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1361"/>
    <w:rPr>
      <w:rFonts w:eastAsiaTheme="majorEastAsia" w:cstheme="majorBidi"/>
      <w:color w:val="272727" w:themeColor="text1" w:themeTint="D8"/>
    </w:rPr>
  </w:style>
  <w:style w:type="paragraph" w:styleId="Title">
    <w:name w:val="Title"/>
    <w:basedOn w:val="Normal"/>
    <w:next w:val="Normal"/>
    <w:link w:val="TitleChar"/>
    <w:uiPriority w:val="10"/>
    <w:qFormat/>
    <w:rsid w:val="001613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13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13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13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1361"/>
    <w:pPr>
      <w:spacing w:before="160"/>
      <w:jc w:val="center"/>
    </w:pPr>
    <w:rPr>
      <w:i/>
      <w:iCs/>
      <w:color w:val="404040" w:themeColor="text1" w:themeTint="BF"/>
    </w:rPr>
  </w:style>
  <w:style w:type="character" w:customStyle="1" w:styleId="QuoteChar">
    <w:name w:val="Quote Char"/>
    <w:basedOn w:val="DefaultParagraphFont"/>
    <w:link w:val="Quote"/>
    <w:uiPriority w:val="29"/>
    <w:rsid w:val="00161361"/>
    <w:rPr>
      <w:i/>
      <w:iCs/>
      <w:color w:val="404040" w:themeColor="text1" w:themeTint="BF"/>
    </w:rPr>
  </w:style>
  <w:style w:type="paragraph" w:styleId="ListParagraph">
    <w:name w:val="List Paragraph"/>
    <w:basedOn w:val="Normal"/>
    <w:uiPriority w:val="34"/>
    <w:qFormat/>
    <w:rsid w:val="00161361"/>
    <w:pPr>
      <w:ind w:left="720"/>
      <w:contextualSpacing/>
    </w:pPr>
  </w:style>
  <w:style w:type="character" w:styleId="IntenseEmphasis">
    <w:name w:val="Intense Emphasis"/>
    <w:basedOn w:val="DefaultParagraphFont"/>
    <w:uiPriority w:val="21"/>
    <w:qFormat/>
    <w:rsid w:val="00161361"/>
    <w:rPr>
      <w:i/>
      <w:iCs/>
      <w:color w:val="0F4761" w:themeColor="accent1" w:themeShade="BF"/>
    </w:rPr>
  </w:style>
  <w:style w:type="paragraph" w:styleId="IntenseQuote">
    <w:name w:val="Intense Quote"/>
    <w:basedOn w:val="Normal"/>
    <w:next w:val="Normal"/>
    <w:link w:val="IntenseQuoteChar"/>
    <w:uiPriority w:val="30"/>
    <w:qFormat/>
    <w:rsid w:val="001613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1361"/>
    <w:rPr>
      <w:i/>
      <w:iCs/>
      <w:color w:val="0F4761" w:themeColor="accent1" w:themeShade="BF"/>
    </w:rPr>
  </w:style>
  <w:style w:type="character" w:styleId="IntenseReference">
    <w:name w:val="Intense Reference"/>
    <w:basedOn w:val="DefaultParagraphFont"/>
    <w:uiPriority w:val="32"/>
    <w:qFormat/>
    <w:rsid w:val="00161361"/>
    <w:rPr>
      <w:b/>
      <w:bCs/>
      <w:smallCaps/>
      <w:color w:val="0F4761" w:themeColor="accent1" w:themeShade="BF"/>
      <w:spacing w:val="5"/>
    </w:rPr>
  </w:style>
  <w:style w:type="paragraph" w:styleId="NormalWeb">
    <w:name w:val="Normal (Web)"/>
    <w:basedOn w:val="Normal"/>
    <w:uiPriority w:val="99"/>
    <w:unhideWhenUsed/>
    <w:rsid w:val="0016136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PageNumber">
    <w:name w:val="page number"/>
    <w:basedOn w:val="DefaultParagraphFont"/>
    <w:unhideWhenUsed/>
    <w:rsid w:val="00161361"/>
  </w:style>
  <w:style w:type="paragraph" w:customStyle="1" w:styleId="Body">
    <w:name w:val="Body"/>
    <w:rsid w:val="00161361"/>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u w:color="000000"/>
      <w:bdr w:val="nil"/>
      <w:lang w:val="en-US" w:eastAsia="en-GB"/>
      <w14:ligatures w14:val="none"/>
    </w:rPr>
  </w:style>
  <w:style w:type="character" w:styleId="Hyperlink">
    <w:name w:val="Hyperlink"/>
    <w:basedOn w:val="DefaultParagraphFont"/>
    <w:uiPriority w:val="99"/>
    <w:unhideWhenUsed/>
    <w:rsid w:val="0098241D"/>
    <w:rPr>
      <w:color w:val="467886" w:themeColor="hyperlink"/>
      <w:u w:val="single"/>
    </w:rPr>
  </w:style>
  <w:style w:type="character" w:styleId="UnresolvedMention">
    <w:name w:val="Unresolved Mention"/>
    <w:basedOn w:val="DefaultParagraphFont"/>
    <w:uiPriority w:val="99"/>
    <w:semiHidden/>
    <w:unhideWhenUsed/>
    <w:rsid w:val="0098241D"/>
    <w:rPr>
      <w:color w:val="605E5C"/>
      <w:shd w:val="clear" w:color="auto" w:fill="E1DFDD"/>
    </w:rPr>
  </w:style>
  <w:style w:type="paragraph" w:styleId="Revision">
    <w:name w:val="Revision"/>
    <w:hidden/>
    <w:uiPriority w:val="99"/>
    <w:semiHidden/>
    <w:rsid w:val="007617B0"/>
    <w:pPr>
      <w:spacing w:after="0" w:line="240" w:lineRule="auto"/>
    </w:pPr>
  </w:style>
  <w:style w:type="character" w:styleId="Strong">
    <w:name w:val="Strong"/>
    <w:basedOn w:val="DefaultParagraphFont"/>
    <w:uiPriority w:val="22"/>
    <w:qFormat/>
    <w:rsid w:val="00C447B3"/>
    <w:rPr>
      <w:b/>
      <w:bCs/>
    </w:rPr>
  </w:style>
  <w:style w:type="character" w:styleId="FollowedHyperlink">
    <w:name w:val="FollowedHyperlink"/>
    <w:basedOn w:val="DefaultParagraphFont"/>
    <w:uiPriority w:val="99"/>
    <w:semiHidden/>
    <w:unhideWhenUsed/>
    <w:rsid w:val="00361B65"/>
    <w:rPr>
      <w:color w:val="96607D" w:themeColor="followedHyperlink"/>
      <w:u w:val="single"/>
    </w:rPr>
  </w:style>
  <w:style w:type="character" w:styleId="Emphasis">
    <w:name w:val="Emphasis"/>
    <w:basedOn w:val="DefaultParagraphFont"/>
    <w:uiPriority w:val="20"/>
    <w:qFormat/>
    <w:rsid w:val="00C636CA"/>
    <w:rPr>
      <w:i/>
      <w:iCs/>
    </w:rPr>
  </w:style>
  <w:style w:type="character" w:customStyle="1" w:styleId="apple-converted-space">
    <w:name w:val="apple-converted-space"/>
    <w:basedOn w:val="DefaultParagraphFont"/>
    <w:rsid w:val="00C636CA"/>
  </w:style>
  <w:style w:type="paragraph" w:customStyle="1" w:styleId="p1">
    <w:name w:val="p1"/>
    <w:basedOn w:val="Normal"/>
    <w:rsid w:val="003C649F"/>
    <w:pPr>
      <w:spacing w:after="0" w:line="240" w:lineRule="auto"/>
    </w:pPr>
    <w:rPr>
      <w:rFonts w:ascii="Helvetica" w:eastAsia="Times New Roman" w:hAnsi="Helvetica" w:cs="Times New Roman"/>
      <w:color w:val="000000"/>
      <w:kern w:val="0"/>
      <w:sz w:val="17"/>
      <w:szCs w:val="17"/>
      <w14:ligatures w14:val="none"/>
    </w:rPr>
  </w:style>
  <w:style w:type="character" w:styleId="CommentReference">
    <w:name w:val="annotation reference"/>
    <w:basedOn w:val="DefaultParagraphFont"/>
    <w:uiPriority w:val="99"/>
    <w:semiHidden/>
    <w:unhideWhenUsed/>
    <w:rsid w:val="00693DD9"/>
    <w:rPr>
      <w:sz w:val="16"/>
      <w:szCs w:val="16"/>
    </w:rPr>
  </w:style>
  <w:style w:type="paragraph" w:styleId="CommentText">
    <w:name w:val="annotation text"/>
    <w:basedOn w:val="Normal"/>
    <w:link w:val="CommentTextChar"/>
    <w:uiPriority w:val="99"/>
    <w:semiHidden/>
    <w:unhideWhenUsed/>
    <w:rsid w:val="00693DD9"/>
    <w:pPr>
      <w:spacing w:line="240" w:lineRule="auto"/>
    </w:pPr>
    <w:rPr>
      <w:sz w:val="20"/>
      <w:szCs w:val="20"/>
    </w:rPr>
  </w:style>
  <w:style w:type="character" w:customStyle="1" w:styleId="CommentTextChar">
    <w:name w:val="Comment Text Char"/>
    <w:basedOn w:val="DefaultParagraphFont"/>
    <w:link w:val="CommentText"/>
    <w:uiPriority w:val="99"/>
    <w:semiHidden/>
    <w:rsid w:val="00693DD9"/>
    <w:rPr>
      <w:sz w:val="20"/>
      <w:szCs w:val="20"/>
    </w:rPr>
  </w:style>
  <w:style w:type="paragraph" w:styleId="CommentSubject">
    <w:name w:val="annotation subject"/>
    <w:basedOn w:val="CommentText"/>
    <w:next w:val="CommentText"/>
    <w:link w:val="CommentSubjectChar"/>
    <w:uiPriority w:val="99"/>
    <w:semiHidden/>
    <w:unhideWhenUsed/>
    <w:rsid w:val="00693DD9"/>
    <w:rPr>
      <w:b/>
      <w:bCs/>
    </w:rPr>
  </w:style>
  <w:style w:type="character" w:customStyle="1" w:styleId="CommentSubjectChar">
    <w:name w:val="Comment Subject Char"/>
    <w:basedOn w:val="CommentTextChar"/>
    <w:link w:val="CommentSubject"/>
    <w:uiPriority w:val="99"/>
    <w:semiHidden/>
    <w:rsid w:val="00693DD9"/>
    <w:rPr>
      <w:b/>
      <w:bCs/>
      <w:sz w:val="20"/>
      <w:szCs w:val="20"/>
    </w:rPr>
  </w:style>
  <w:style w:type="paragraph" w:customStyle="1" w:styleId="TableParagraph">
    <w:name w:val="Table Paragraph"/>
    <w:basedOn w:val="Normal"/>
    <w:uiPriority w:val="1"/>
    <w:qFormat/>
    <w:rsid w:val="00607366"/>
    <w:pPr>
      <w:widowControl w:val="0"/>
      <w:autoSpaceDE w:val="0"/>
      <w:autoSpaceDN w:val="0"/>
      <w:spacing w:after="0" w:line="240" w:lineRule="auto"/>
    </w:pPr>
    <w:rPr>
      <w:rFonts w:ascii="Calibri Light" w:eastAsia="Calibri Light" w:hAnsi="Calibri Light" w:cs="Calibri Light"/>
      <w:kern w:val="0"/>
      <w:sz w:val="22"/>
      <w:szCs w:val="22"/>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dflair.tech/"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c8c686c-70c7-4a32-bc55-69439e98714b" xsi:nil="true"/>
    <_Flow_SignoffStatus xmlns="4f34f0e1-dafe-4e4c-b819-66b826c75336" xsi:nil="true"/>
    <lcf76f155ced4ddcb4097134ff3c332f xmlns="4f34f0e1-dafe-4e4c-b819-66b826c7533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2D341238CF4914B8153B0DA439981CE" ma:contentTypeVersion="20" ma:contentTypeDescription="Create a new document." ma:contentTypeScope="" ma:versionID="9d6b1b220fdcee52e3c810de62b6ab21">
  <xsd:schema xmlns:xsd="http://www.w3.org/2001/XMLSchema" xmlns:xs="http://www.w3.org/2001/XMLSchema" xmlns:p="http://schemas.microsoft.com/office/2006/metadata/properties" xmlns:ns2="4f34f0e1-dafe-4e4c-b819-66b826c75336" xmlns:ns3="7c8c686c-70c7-4a32-bc55-69439e98714b" targetNamespace="http://schemas.microsoft.com/office/2006/metadata/properties" ma:root="true" ma:fieldsID="7a981c50841a93e2ca787b8016adcfe3" ns2:_="" ns3:_="">
    <xsd:import namespace="4f34f0e1-dafe-4e4c-b819-66b826c75336"/>
    <xsd:import namespace="7c8c686c-70c7-4a32-bc55-69439e9871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34f0e1-dafe-4e4c-b819-66b826c753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_Flow_SignoffStatus" ma:index="20" nillable="true" ma:displayName="Sign-off status" ma:format="Dropdown" ma:internalName="Sign_x002d_off_x0020_status">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1ccef4-1c28-4955-be46-ab63c91bc3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8c686c-70c7-4a32-bc55-69439e9871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bc3dd99-d7b6-4706-86ac-facca148eb9c}" ma:internalName="TaxCatchAll" ma:showField="CatchAllData" ma:web="7c8c686c-70c7-4a32-bc55-69439e9871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CDDC26-AA68-42F7-AD32-6965819B2DE5}">
  <ds:schemaRefs>
    <ds:schemaRef ds:uri="http://schemas.microsoft.com/sharepoint/v3/contenttype/forms"/>
  </ds:schemaRefs>
</ds:datastoreItem>
</file>

<file path=customXml/itemProps2.xml><?xml version="1.0" encoding="utf-8"?>
<ds:datastoreItem xmlns:ds="http://schemas.openxmlformats.org/officeDocument/2006/customXml" ds:itemID="{1904CFBC-F50D-4347-B9EC-9A52BAB79650}">
  <ds:schemaRefs>
    <ds:schemaRef ds:uri="http://schemas.microsoft.com/office/2006/metadata/properties"/>
    <ds:schemaRef ds:uri="http://schemas.microsoft.com/office/infopath/2007/PartnerControls"/>
    <ds:schemaRef ds:uri="7c8c686c-70c7-4a32-bc55-69439e98714b"/>
    <ds:schemaRef ds:uri="4f34f0e1-dafe-4e4c-b819-66b826c75336"/>
  </ds:schemaRefs>
</ds:datastoreItem>
</file>

<file path=customXml/itemProps3.xml><?xml version="1.0" encoding="utf-8"?>
<ds:datastoreItem xmlns:ds="http://schemas.openxmlformats.org/officeDocument/2006/customXml" ds:itemID="{40DD199C-FF64-4452-9FD1-93D387AAAB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34f0e1-dafe-4e4c-b819-66b826c75336"/>
    <ds:schemaRef ds:uri="7c8c686c-70c7-4a32-bc55-69439e9871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Mindflair plc - BeCertain investment announcement</dc:title>
  <dc:subject>Draft RNS announcement</dc:subject>
  <dc:creator>Mindflair plc</dc:creator>
  <cp:keywords/>
  <dc:description/>
  <cp:lastModifiedBy>James Western</cp:lastModifiedBy>
  <cp:revision>6</cp:revision>
  <dcterms:created xsi:type="dcterms:W3CDTF">2026-07-24T18:38:00Z</dcterms:created>
  <dcterms:modified xsi:type="dcterms:W3CDTF">2026-07-24T10:43:00Z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0x010100D2D341238CF4914B8153B0DA439981CE</vt:lpwstr>
  </property>
  <property fmtid="{D5CDD505-2E9C-101B-9397-08002B2CF9AE}" pid="3" name="MediaServiceImageTags">
    <vt:lpwstr/>
  </property>
</Properties>
</file>